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086DD9BE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</w:t>
      </w:r>
      <w:r w:rsidR="00BD18E8">
        <w:rPr>
          <w:rFonts w:asciiTheme="majorHAnsi" w:hAnsiTheme="majorHAnsi" w:cstheme="majorHAnsi"/>
          <w:b/>
          <w:bCs/>
          <w:sz w:val="28"/>
          <w:szCs w:val="28"/>
        </w:rPr>
        <w:t>10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00/</w:t>
      </w:r>
      <w:r w:rsidR="00360D26">
        <w:rPr>
          <w:rFonts w:asciiTheme="majorHAnsi" w:hAnsiTheme="majorHAnsi" w:cstheme="majorHAnsi"/>
          <w:b/>
          <w:bCs/>
          <w:sz w:val="28"/>
          <w:szCs w:val="28"/>
        </w:rPr>
        <w:t>220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571120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</w:t>
            </w:r>
            <w:r w:rsid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00/</w:t>
            </w:r>
            <w:r w:rsid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BD18E8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6C76360E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1000</w:t>
            </w:r>
          </w:p>
        </w:tc>
      </w:tr>
      <w:tr w:rsidR="00BD18E8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6609A2DA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осевой</w:t>
            </w:r>
          </w:p>
        </w:tc>
      </w:tr>
      <w:tr w:rsidR="007B3C86" w:rsidRPr="00B92D8F" w14:paraId="155BB3A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67E29" w14:textId="6E921C6C" w:rsidR="007B3C86" w:rsidRPr="00B92D8F" w:rsidRDefault="007B3C86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двигателя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72E8DA" w14:textId="4C0A0DE3" w:rsidR="007B3C86" w:rsidRPr="00BD18E8" w:rsidRDefault="007B3C86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асинхронный, с внешним ротором</w:t>
            </w:r>
          </w:p>
        </w:tc>
      </w:tr>
      <w:tr w:rsidR="00BD18E8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5784EB27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270</w:t>
            </w:r>
          </w:p>
        </w:tc>
      </w:tr>
      <w:tr w:rsidR="00BD18E8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65A66551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</w:t>
            </w:r>
          </w:p>
        </w:tc>
      </w:tr>
      <w:tr w:rsidR="00BD18E8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3155DA2C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160</w:t>
            </w:r>
          </w:p>
        </w:tc>
      </w:tr>
      <w:tr w:rsidR="00BD18E8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14717476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</w:t>
            </w:r>
          </w:p>
        </w:tc>
      </w:tr>
      <w:tr w:rsidR="00BD18E8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5627EFF4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</w:t>
            </w:r>
          </w:p>
        </w:tc>
      </w:tr>
      <w:tr w:rsidR="00BD18E8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Габаритные размеры ШхГхВ,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47765CFF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250х310х330</w:t>
            </w:r>
          </w:p>
        </w:tc>
      </w:tr>
      <w:tr w:rsidR="00BD18E8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33B7FC8D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BD18E8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7701D8C8" w:rsidR="00BD18E8" w:rsidRPr="0032298B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5,9</w:t>
            </w:r>
          </w:p>
        </w:tc>
      </w:tr>
      <w:tr w:rsidR="00BD18E8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4F1FDE1F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355799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30E049C0" w:rsidR="00355799" w:rsidRPr="00B92D8F" w:rsidRDefault="004A4CB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Допустимый диапазон напряжений (AC),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1DBA1768" w:rsidR="00355799" w:rsidRPr="00B92D8F" w:rsidRDefault="004A4CB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200-240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4A9362BD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Длина питающего кабеля </w:t>
            </w:r>
            <w:r w:rsid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50BE58CD" w:rsidR="004A4CB9" w:rsidRPr="00B92D8F" w:rsidRDefault="00BD18E8" w:rsidP="004A4C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Гарантийный срок, мес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4EC8D90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Вентилятор в сборе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7A6B48FF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</w:t>
      </w:r>
      <w:r w:rsidR="00E66CA4">
        <w:rPr>
          <w:rFonts w:asciiTheme="majorHAnsi" w:hAnsiTheme="majorHAnsi" w:cstheme="majorHAnsi"/>
          <w:highlight w:val="yellow"/>
        </w:rPr>
        <w:t>200</w:t>
      </w:r>
      <w:r w:rsidRPr="001B3857">
        <w:rPr>
          <w:rFonts w:asciiTheme="majorHAnsi" w:hAnsiTheme="majorHAnsi" w:cstheme="majorHAnsi"/>
          <w:highlight w:val="yellow"/>
        </w:rPr>
        <w:t xml:space="preserve">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00786E64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  <w:r w:rsidR="0051283F">
        <w:rPr>
          <w:rFonts w:asciiTheme="majorHAnsi" w:hAnsiTheme="majorHAnsi" w:cstheme="majorHAnsi"/>
          <w:i/>
          <w:iCs/>
        </w:rPr>
        <w:t xml:space="preserve">, </w:t>
      </w:r>
      <w:r w:rsidR="0051283F" w:rsidRPr="0051283F">
        <w:rPr>
          <w:rFonts w:asciiTheme="majorHAnsi" w:hAnsiTheme="majorHAnsi" w:cstheme="majorHAnsi"/>
          <w:i/>
          <w:iCs/>
        </w:rPr>
        <w:t>D-образные подвесы (кольца) через каждые 2 метра</w:t>
      </w:r>
      <w:r w:rsidR="0051283F">
        <w:rPr>
          <w:rFonts w:asciiTheme="majorHAnsi" w:hAnsiTheme="majorHAnsi" w:cstheme="majorHAnsi"/>
          <w:i/>
          <w:iCs/>
        </w:rPr>
        <w:t>.</w:t>
      </w:r>
    </w:p>
    <w:p w14:paraId="69519092" w14:textId="757B0630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E66CA4">
        <w:rPr>
          <w:rFonts w:asciiTheme="majorHAnsi" w:hAnsiTheme="majorHAnsi" w:cstheme="majorHAnsi"/>
          <w:i/>
          <w:iCs/>
        </w:rPr>
        <w:t>200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0BA9548E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0ACF1D02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 xml:space="preserve">Защитный кейс </w:t>
      </w:r>
      <w:r w:rsidR="0051283F">
        <w:rPr>
          <w:rFonts w:asciiTheme="majorHAnsi" w:hAnsiTheme="majorHAnsi" w:cstheme="majorHAnsi"/>
          <w:highlight w:val="yellow"/>
        </w:rPr>
        <w:t xml:space="preserve">вентилятора с </w:t>
      </w:r>
      <w:r w:rsidRPr="00EB2BFD">
        <w:rPr>
          <w:rFonts w:asciiTheme="majorHAnsi" w:hAnsiTheme="majorHAnsi" w:cstheme="majorHAnsi"/>
          <w:highlight w:val="yellow"/>
        </w:rPr>
        <w:t>воздуховод</w:t>
      </w:r>
      <w:r w:rsidR="0051283F">
        <w:rPr>
          <w:rFonts w:asciiTheme="majorHAnsi" w:hAnsiTheme="majorHAnsi" w:cstheme="majorHAnsi"/>
          <w:highlight w:val="yellow"/>
        </w:rPr>
        <w:t>ом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7A287514" w14:textId="77777777" w:rsidR="0051283F" w:rsidRPr="0051283F" w:rsidRDefault="0051283F" w:rsidP="0051283F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51283F">
        <w:rPr>
          <w:rFonts w:asciiTheme="majorHAnsi" w:hAnsiTheme="majorHAnsi" w:cstheme="majorHAnsi"/>
          <w:i/>
          <w:iCs/>
        </w:rPr>
        <w:t>Материал: фанера, металл</w:t>
      </w:r>
    </w:p>
    <w:p w14:paraId="44BBC2C3" w14:textId="23063019" w:rsidR="001B3857" w:rsidRDefault="0051283F" w:rsidP="0051283F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51283F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F6FEA47" w14:textId="11F94929" w:rsidR="0051283F" w:rsidRPr="00FB17D7" w:rsidRDefault="0051283F" w:rsidP="0051283F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Вместительность: вентилятор ВСП-1000/220 и ги</w:t>
      </w:r>
      <w:r w:rsidRPr="0051283F">
        <w:rPr>
          <w:rFonts w:asciiTheme="majorHAnsi" w:hAnsiTheme="majorHAnsi" w:cstheme="majorHAnsi"/>
          <w:i/>
          <w:iCs/>
        </w:rPr>
        <w:t>бкий воздуховод D200 10м</w:t>
      </w:r>
    </w:p>
    <w:p w14:paraId="36DFF4F0" w14:textId="7335C99C" w:rsidR="00EB2BFD" w:rsidRPr="00FC5F82" w:rsidRDefault="00FC5F82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FC5F82">
        <w:rPr>
          <w:rFonts w:asciiTheme="majorHAnsi" w:hAnsiTheme="majorHAnsi" w:cstheme="majorHAnsi"/>
          <w:highlight w:val="yellow"/>
        </w:rPr>
        <w:t>Устройство защитного отключения (УЗО)</w:t>
      </w:r>
      <w:r w:rsidRPr="00FC5F82">
        <w:rPr>
          <w:rFonts w:asciiTheme="majorHAnsi" w:hAnsiTheme="majorHAnsi" w:cstheme="majorHAnsi"/>
          <w:highlight w:val="yellow"/>
        </w:rPr>
        <w:t xml:space="preserve"> – 1 шт.</w:t>
      </w:r>
      <w:r w:rsidR="00EB2BFD" w:rsidRPr="00FC5F82">
        <w:rPr>
          <w:rFonts w:asciiTheme="majorHAnsi" w:hAnsiTheme="majorHAnsi" w:cstheme="majorHAnsi"/>
          <w:highlight w:val="yellow"/>
        </w:rPr>
        <w:t>:</w:t>
      </w:r>
    </w:p>
    <w:p w14:paraId="09D61335" w14:textId="64A765AC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4F452FA" w14:textId="2C1FEBFB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5FACC7A3" w14:textId="77777777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32298B"/>
    <w:rsid w:val="00355799"/>
    <w:rsid w:val="00360D26"/>
    <w:rsid w:val="0041275D"/>
    <w:rsid w:val="004A4CB9"/>
    <w:rsid w:val="0051283F"/>
    <w:rsid w:val="0054377C"/>
    <w:rsid w:val="005A3BE8"/>
    <w:rsid w:val="005E0BBE"/>
    <w:rsid w:val="006558CA"/>
    <w:rsid w:val="007B3C86"/>
    <w:rsid w:val="00875709"/>
    <w:rsid w:val="009D7553"/>
    <w:rsid w:val="00AF0355"/>
    <w:rsid w:val="00B92D8F"/>
    <w:rsid w:val="00BD18E8"/>
    <w:rsid w:val="00E66CA4"/>
    <w:rsid w:val="00EB2BFD"/>
    <w:rsid w:val="00ED1E64"/>
    <w:rsid w:val="00F3488A"/>
    <w:rsid w:val="00FB17D7"/>
    <w:rsid w:val="00FC5F8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8</cp:revision>
  <dcterms:created xsi:type="dcterms:W3CDTF">2021-03-27T16:10:00Z</dcterms:created>
  <dcterms:modified xsi:type="dcterms:W3CDTF">2021-03-27T16:21:00Z</dcterms:modified>
</cp:coreProperties>
</file>